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300" w:after="0" w:line="525" w:lineRule="atLeast"/>
        <w:jc w:val="center"/>
        <w:outlineLvl w:val="0"/>
        <w:rPr>
          <w:rFonts w:ascii="Times New Roman" w:hAnsi="Times New Roman" w:eastAsia="Times New Roman" w:cs="Times New Roman"/>
          <w:color w:val="000000"/>
          <w:kern w:val="36"/>
          <w:sz w:val="32"/>
          <w:szCs w:val="32"/>
          <w:lang w:eastAsia="ru-RU"/>
        </w:rPr>
      </w:pPr>
      <w:r>
        <w:rPr>
          <w:rFonts w:ascii="Times New Roman" w:hAnsi="Times New Roman" w:eastAsia="Times New Roman" w:cs="Times New Roman"/>
          <w:color w:val="000000"/>
          <w:kern w:val="36"/>
          <w:sz w:val="32"/>
          <w:szCs w:val="32"/>
          <w:lang w:eastAsia="ru-RU"/>
        </w:rPr>
        <w:t>Согласие на обработку персональных данных пользователей сайта</w:t>
      </w:r>
    </w:p>
    <w:p>
      <w:pPr>
        <w:jc w:val="both"/>
        <w:rPr>
          <w:rFonts w:ascii="Times New Roman" w:hAnsi="Times New Roman" w:cs="Times New Roman"/>
          <w:color w:val="000000"/>
          <w:sz w:val="24"/>
          <w:szCs w:val="24"/>
          <w:shd w:val="clear" w:color="auto" w:fill="FFFFFF"/>
        </w:rPr>
      </w:pPr>
    </w:p>
    <w:p>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Физическое лицо, регистрируясь в интернет-магазине «Карельская Форель» </w:t>
      </w:r>
      <w:r>
        <w:rPr>
          <w:rFonts w:ascii="Times New Roman" w:hAnsi="Times New Roman" w:cs="Times New Roman"/>
          <w:color w:val="000000"/>
          <w:sz w:val="24"/>
          <w:szCs w:val="24"/>
          <w:shd w:val="clear" w:color="auto" w:fill="FFFFFF"/>
        </w:rPr>
        <w:br w:type="textWrapping"/>
      </w:r>
      <w:r>
        <w:rPr>
          <w:rFonts w:ascii="Times New Roman" w:hAnsi="Times New Roman" w:cs="Times New Roman"/>
          <w:color w:val="000000"/>
          <w:sz w:val="24"/>
          <w:szCs w:val="24"/>
          <w:shd w:val="clear" w:color="auto" w:fill="FFFFFF"/>
        </w:rPr>
        <w:t>по адресу </w:t>
      </w:r>
      <w:r>
        <w:fldChar w:fldCharType="begin"/>
      </w:r>
      <w:r>
        <w:instrText xml:space="preserve"> HYPERLINK "http://karfor.shop" </w:instrText>
      </w:r>
      <w:r>
        <w:fldChar w:fldCharType="separate"/>
      </w:r>
      <w:r>
        <w:rPr>
          <w:rStyle w:val="8"/>
          <w:rFonts w:ascii="Times New Roman" w:hAnsi="Times New Roman" w:cs="Times New Roman"/>
          <w:sz w:val="24"/>
          <w:szCs w:val="24"/>
          <w:shd w:val="clear" w:color="auto" w:fill="FFFFFF"/>
        </w:rPr>
        <w:t>http://karfor.shop</w:t>
      </w:r>
      <w:r>
        <w:rPr>
          <w:rStyle w:val="8"/>
          <w:rFonts w:ascii="Times New Roman" w:hAnsi="Times New Roman" w:cs="Times New Roman"/>
          <w:sz w:val="24"/>
          <w:szCs w:val="24"/>
          <w:shd w:val="clear" w:color="auto" w:fill="FFFFFF"/>
        </w:rPr>
        <w:fldChar w:fldCharType="end"/>
      </w:r>
      <w:r>
        <w:rPr>
          <w:rFonts w:ascii="Times New Roman" w:hAnsi="Times New Roman" w:cs="Times New Roman"/>
          <w:color w:val="000000"/>
          <w:sz w:val="24"/>
          <w:szCs w:val="24"/>
          <w:shd w:val="clear" w:color="auto" w:fill="FFFFFF"/>
        </w:rPr>
        <w:t xml:space="preserve">, (далее – Покупатель) обязуется принять настоящее Согласие на обработку персональных данных (далее — Согласие). Принятием Согласия является регистрация на интернет-сайте. Действуя свободно, своей волей и в своем интересе, а также подтверждая свою дееспособность, физическое лицо дает свое согласие </w:t>
      </w:r>
      <w:r>
        <w:rPr>
          <w:rFonts w:ascii="Times New Roman" w:hAnsi="Times New Roman" w:cs="Times New Roman"/>
          <w:color w:val="000000"/>
          <w:sz w:val="24"/>
          <w:szCs w:val="24"/>
          <w:shd w:val="clear" w:color="auto" w:fill="FFFFFF"/>
        </w:rPr>
        <w:br w:type="textWrapping"/>
      </w:r>
      <w:bookmarkStart w:id="0" w:name="_Hlk82694350"/>
      <w:r>
        <w:rPr>
          <w:rFonts w:ascii="Times New Roman" w:hAnsi="Times New Roman" w:cs="Times New Roman"/>
          <w:color w:val="000000"/>
          <w:sz w:val="24"/>
          <w:szCs w:val="24"/>
          <w:shd w:val="clear" w:color="auto" w:fill="FFFFFF"/>
        </w:rPr>
        <w:t>ООО «Карельская Форель», адрес: 186733, Россия, Республика Карелия, Лахденпохский район, п. Лумиваара, квартал 1301, д. 2540</w:t>
      </w:r>
      <w:bookmarkEnd w:id="0"/>
      <w:r>
        <w:rPr>
          <w:rFonts w:ascii="Times New Roman" w:hAnsi="Times New Roman" w:cs="Times New Roman"/>
          <w:color w:val="000000"/>
          <w:sz w:val="24"/>
          <w:szCs w:val="24"/>
          <w:shd w:val="clear" w:color="auto" w:fill="FFFFFF"/>
        </w:rPr>
        <w:t xml:space="preserve"> (далее — Продавец), которому принадлежит сайт http://karfor.shop на обработку своих персональных данных со следующими условиями:</w:t>
      </w:r>
    </w:p>
    <w:p>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1. Данное Согласие дается на обработку персональных данных, как без использования средств автоматизации, так и с их использованием (автоматизированным, неавтоматизированным, смешанным способами). </w:t>
      </w:r>
    </w:p>
    <w:p>
      <w:pPr>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2. Покупателем дается согласие на обработку следующих, принадлежащих ему персональных данных: Персональные данные, не являющиеся специальными или биометрическими: фамилия, имя, отчество, номер телефона, пол, дата рождения, адрес электронной почты, файлы «cookie»).</w:t>
      </w:r>
      <w:r>
        <w:rPr>
          <w:rFonts w:ascii="Times New Roman" w:hAnsi="Times New Roman" w:cs="Times New Roman"/>
          <w:color w:val="000000"/>
          <w:sz w:val="24"/>
          <w:szCs w:val="24"/>
        </w:rPr>
        <w:t xml:space="preserve"> </w:t>
      </w:r>
    </w:p>
    <w:p>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Цель обработки персональных данных: предоставление доступа в интернет-магазин, доступный для заключения и исполнения договоров розничной купли-продажи продовольственных товаров дистанционным способом, доставки Товара, консультирования Покупателя, информирования Покупателя о статусе Заказа, а также для целей предоставления Покупателю привилегий по карте Программы лояльности (при наличии), установления с Покупателем обратной</w:t>
      </w:r>
      <w:bookmarkStart w:id="1" w:name="_GoBack"/>
      <w:bookmarkEnd w:id="1"/>
      <w:r>
        <w:rPr>
          <w:rFonts w:ascii="Times New Roman" w:hAnsi="Times New Roman" w:cs="Times New Roman"/>
          <w:color w:val="000000"/>
          <w:sz w:val="24"/>
          <w:szCs w:val="24"/>
          <w:shd w:val="clear" w:color="auto" w:fill="FFFFFF"/>
        </w:rPr>
        <w:t xml:space="preserve"> связи, включая направление уведомлений, запросов, касающихся использования Личного кабинета, сервисов Сайта, обработку запросов и заявок от Покупателя, улучшения качества сервиса Сайта, удобства его использования, разработку новых сервисов и услуг, осуществления информационных рассылок на номер мобильного телефона и/или адрес электронной почты; уведомления о подключении и отключении сервисов на ранее указанном адресе доставки, таргетирования, предоставление информации, в т. ч. о товарах и/или услугах, предоставления информации о персональных предложениях Продавца, скоринга, рекламного профилирования для целей Продавца, проведения опросов, статистических и маркетинговых исследований, обработки полученной информации. </w:t>
      </w:r>
    </w:p>
    <w:p>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r>
        <w:rPr>
          <w:rFonts w:ascii="Times New Roman" w:hAnsi="Times New Roman" w:cs="Times New Roman"/>
          <w:color w:val="000000"/>
          <w:sz w:val="24"/>
          <w:szCs w:val="24"/>
          <w:shd w:val="clear" w:color="auto" w:fill="FFFFFF"/>
        </w:rPr>
        <w:br w:type="textWrapping"/>
      </w:r>
      <w:r>
        <w:rPr>
          <w:rFonts w:ascii="Times New Roman" w:hAnsi="Times New Roman" w:cs="Times New Roman"/>
          <w:color w:val="000000"/>
          <w:sz w:val="24"/>
          <w:szCs w:val="24"/>
        </w:rPr>
        <w:br w:type="textWrapping"/>
      </w:r>
      <w:r>
        <w:rPr>
          <w:rFonts w:ascii="Times New Roman" w:hAnsi="Times New Roman" w:cs="Times New Roman"/>
          <w:color w:val="000000"/>
          <w:sz w:val="24"/>
          <w:szCs w:val="24"/>
          <w:shd w:val="clear" w:color="auto" w:fill="FFFFFF"/>
        </w:rPr>
        <w:t xml:space="preserve">6. Согласие может быть отозвано субъектом персональных данных (Покупателем) или его представителем путем направления заявления Продавцу в письменной форме на адрес ООО «Карельская Форель», 186733, Россия, Республика Карелия, Лахденпохский район, п. Лумиваара, квартал 1301, д. 2540. </w:t>
      </w:r>
    </w:p>
    <w:p>
      <w:pPr>
        <w:jc w:val="both"/>
        <w:rPr>
          <w:rFonts w:ascii="Times New Roman" w:hAnsi="Times New Roman" w:cs="Times New Roman"/>
          <w:color w:val="000000"/>
          <w:sz w:val="24"/>
          <w:szCs w:val="24"/>
        </w:rPr>
      </w:pPr>
      <w:r>
        <w:rPr>
          <w:rFonts w:ascii="Times New Roman" w:hAnsi="Times New Roman" w:cs="Times New Roman"/>
          <w:color w:val="000000"/>
          <w:sz w:val="24"/>
          <w:szCs w:val="24"/>
        </w:rPr>
        <w:br w:type="textWrapping"/>
      </w:r>
      <w:r>
        <w:rPr>
          <w:rFonts w:ascii="Times New Roman" w:hAnsi="Times New Roman" w:cs="Times New Roman"/>
          <w:color w:val="000000"/>
          <w:sz w:val="24"/>
          <w:szCs w:val="24"/>
          <w:shd w:val="clear" w:color="auto" w:fill="FFFFFF"/>
        </w:rPr>
        <w:t xml:space="preserve">6.1. В случае отзыва субъектом персональных данных (Покупателем) или его представителем согласия на обработку персональных данных ООО «Карельская Форель»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 152-ФЗ «О персональных данных» от 27.07.2006 г. </w:t>
      </w:r>
    </w:p>
    <w:p>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7.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altName w:val="Segoe UI Black"/>
    <w:panose1 w:val="020B0502040204020203"/>
    <w:charset w:val="CC"/>
    <w:family w:val="swiss"/>
    <w:pitch w:val="default"/>
    <w:sig w:usb0="00000000" w:usb1="00000000" w:usb2="00000009" w:usb3="00000000" w:csb0="000001FF" w:csb1="00000000"/>
  </w:font>
  <w:font w:name="Segoe UI Black">
    <w:panose1 w:val="020B0A02040204020203"/>
    <w:charset w:val="00"/>
    <w:family w:val="auto"/>
    <w:pitch w:val="default"/>
    <w:sig w:usb0="E00002FF" w:usb1="4000E47F" w:usb2="0000002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AD"/>
    <w:rsid w:val="003F77D9"/>
    <w:rsid w:val="00544C5A"/>
    <w:rsid w:val="00645A29"/>
    <w:rsid w:val="00680A40"/>
    <w:rsid w:val="00885AF9"/>
    <w:rsid w:val="00AB21AD"/>
    <w:rsid w:val="00B622A9"/>
    <w:rsid w:val="00CD1EA9"/>
    <w:rsid w:val="00D417B6"/>
    <w:rsid w:val="00D637D7"/>
    <w:rsid w:val="00E54AE4"/>
    <w:rsid w:val="00E91F52"/>
    <w:rsid w:val="00F17D3F"/>
    <w:rsid w:val="4B2233AF"/>
    <w:rsid w:val="71A763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6">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pPr>
      <w:spacing w:after="0" w:line="240" w:lineRule="auto"/>
    </w:pPr>
    <w:rPr>
      <w:rFonts w:ascii="Segoe UI" w:hAnsi="Segoe UI" w:cs="Segoe UI"/>
      <w:sz w:val="18"/>
      <w:szCs w:val="18"/>
    </w:rPr>
  </w:style>
  <w:style w:type="paragraph" w:styleId="4">
    <w:name w:val="annotation text"/>
    <w:basedOn w:val="1"/>
    <w:link w:val="12"/>
    <w:semiHidden/>
    <w:unhideWhenUsed/>
    <w:qFormat/>
    <w:uiPriority w:val="99"/>
    <w:pPr>
      <w:spacing w:line="240" w:lineRule="auto"/>
    </w:pPr>
    <w:rPr>
      <w:sz w:val="20"/>
      <w:szCs w:val="20"/>
    </w:rPr>
  </w:style>
  <w:style w:type="paragraph" w:styleId="5">
    <w:name w:val="annotation subject"/>
    <w:basedOn w:val="4"/>
    <w:next w:val="4"/>
    <w:link w:val="13"/>
    <w:semiHidden/>
    <w:unhideWhenUsed/>
    <w:qFormat/>
    <w:uiPriority w:val="99"/>
    <w:rPr>
      <w:b/>
      <w:bCs/>
    </w:rPr>
  </w:style>
  <w:style w:type="character" w:styleId="7">
    <w:name w:val="annotation reference"/>
    <w:basedOn w:val="6"/>
    <w:semiHidden/>
    <w:unhideWhenUsed/>
    <w:qFormat/>
    <w:uiPriority w:val="99"/>
    <w:rPr>
      <w:sz w:val="16"/>
      <w:szCs w:val="16"/>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10">
    <w:name w:val="Unresolved Mention"/>
    <w:basedOn w:val="6"/>
    <w:semiHidden/>
    <w:unhideWhenUsed/>
    <w:qFormat/>
    <w:uiPriority w:val="99"/>
    <w:rPr>
      <w:color w:val="605E5C"/>
      <w:shd w:val="clear" w:color="auto" w:fill="E1DFDD"/>
    </w:rPr>
  </w:style>
  <w:style w:type="paragraph" w:styleId="11">
    <w:name w:val="List Paragraph"/>
    <w:basedOn w:val="1"/>
    <w:qFormat/>
    <w:uiPriority w:val="34"/>
    <w:pPr>
      <w:ind w:left="720"/>
      <w:contextualSpacing/>
    </w:pPr>
  </w:style>
  <w:style w:type="character" w:customStyle="1" w:styleId="12">
    <w:name w:val="Текст примечания Знак"/>
    <w:basedOn w:val="6"/>
    <w:link w:val="4"/>
    <w:semiHidden/>
    <w:qFormat/>
    <w:uiPriority w:val="99"/>
    <w:rPr>
      <w:sz w:val="20"/>
      <w:szCs w:val="20"/>
    </w:rPr>
  </w:style>
  <w:style w:type="character" w:customStyle="1" w:styleId="13">
    <w:name w:val="Тема примечания Знак"/>
    <w:basedOn w:val="12"/>
    <w:link w:val="5"/>
    <w:semiHidden/>
    <w:qFormat/>
    <w:uiPriority w:val="99"/>
    <w:rPr>
      <w:b/>
      <w:bCs/>
      <w:sz w:val="20"/>
      <w:szCs w:val="20"/>
    </w:rPr>
  </w:style>
  <w:style w:type="character" w:customStyle="1" w:styleId="14">
    <w:name w:val="Текст выноски Знак"/>
    <w:basedOn w:val="6"/>
    <w:link w:val="3"/>
    <w:semiHidden/>
    <w:qFormat/>
    <w:uiPriority w:val="99"/>
    <w:rPr>
      <w:rFonts w:ascii="Segoe UI" w:hAnsi="Segoe UI" w:cs="Segoe UI"/>
      <w:sz w:val="18"/>
      <w:szCs w:val="18"/>
    </w:rPr>
  </w:style>
  <w:style w:type="character" w:customStyle="1" w:styleId="15">
    <w:name w:val="Заголовок 1 Знак"/>
    <w:basedOn w:val="6"/>
    <w:link w:val="2"/>
    <w:qFormat/>
    <w:uiPriority w:val="9"/>
    <w:rPr>
      <w:rFonts w:ascii="Times New Roman" w:hAnsi="Times New Roman" w:eastAsia="Times New Roman" w:cs="Times New Roman"/>
      <w:b/>
      <w:bCs/>
      <w:kern w:val="36"/>
      <w:sz w:val="48"/>
      <w:szCs w:val="48"/>
      <w:lang w:eastAsia="ru-R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530</Words>
  <Characters>3021</Characters>
  <Lines>25</Lines>
  <Paragraphs>7</Paragraphs>
  <TotalTime>3</TotalTime>
  <ScaleCrop>false</ScaleCrop>
  <LinksUpToDate>false</LinksUpToDate>
  <CharactersWithSpaces>3544</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2021-09-26T19:54:00Z</dcterms:created>
  <dc:creator>Бородин Даниил</dc:creator>
  <cp:lastModifiedBy>KS</cp:lastModifiedBy>
  <dcterms:modified xsi:type="dcterms:W3CDTF">2024-09-30T10:52:25Z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1049-11.2.0.9684</vt:lpwstr>
  </property>
</Properties>
</file>